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CellMar>
          <w:top w:w="15" w:type="dxa"/>
          <w:left w:w="15" w:type="dxa"/>
          <w:bottom w:w="15" w:type="dxa"/>
          <w:right w:w="15" w:type="dxa"/>
        </w:tblCellMar>
        <w:tblLook w:val="04A0"/>
      </w:tblPr>
      <w:tblGrid>
        <w:gridCol w:w="359"/>
        <w:gridCol w:w="9201"/>
      </w:tblGrid>
      <w:tr w:rsidR="00481E63" w:rsidRPr="00481E63" w:rsidTr="00481E63">
        <w:tc>
          <w:tcPr>
            <w:tcW w:w="0" w:type="auto"/>
            <w:tcBorders>
              <w:top w:val="dotted" w:sz="6" w:space="0" w:color="AAAAAA"/>
              <w:left w:val="dotted" w:sz="6" w:space="0" w:color="AAAAAA"/>
              <w:bottom w:val="dotted" w:sz="6" w:space="0" w:color="AAAAAA"/>
              <w:right w:val="dotted" w:sz="6" w:space="0" w:color="AAAAAA"/>
            </w:tcBorders>
            <w:tcMar>
              <w:top w:w="100" w:type="dxa"/>
              <w:left w:w="100" w:type="dxa"/>
              <w:bottom w:w="100" w:type="dxa"/>
              <w:right w:w="100" w:type="dxa"/>
            </w:tcMar>
            <w:hideMark/>
          </w:tcPr>
          <w:p w:rsidR="00481E63" w:rsidRPr="00481E63" w:rsidRDefault="00481E63" w:rsidP="00481E63">
            <w:pPr>
              <w:spacing w:after="0" w:line="0" w:lineRule="atLeast"/>
              <w:rPr>
                <w:rFonts w:ascii="Times New Roman" w:eastAsia="Times New Roman" w:hAnsi="Times New Roman" w:cs="Times New Roman"/>
                <w:sz w:val="24"/>
                <w:szCs w:val="24"/>
              </w:rPr>
            </w:pPr>
            <w:r w:rsidRPr="00481E63">
              <w:rPr>
                <w:rFonts w:ascii="Arial" w:eastAsia="Times New Roman" w:hAnsi="Arial" w:cs="Arial"/>
                <w:color w:val="000000"/>
              </w:rPr>
              <w:t>E</w:t>
            </w:r>
          </w:p>
        </w:tc>
        <w:tc>
          <w:tcPr>
            <w:tcW w:w="0" w:type="auto"/>
            <w:tcBorders>
              <w:top w:val="dotted" w:sz="6" w:space="0" w:color="AAAAAA"/>
              <w:left w:val="dotted" w:sz="6" w:space="0" w:color="AAAAAA"/>
              <w:bottom w:val="dotted" w:sz="6" w:space="0" w:color="AAAAAA"/>
              <w:right w:val="dotted" w:sz="6" w:space="0" w:color="AAAAAA"/>
            </w:tcBorders>
            <w:tcMar>
              <w:top w:w="100" w:type="dxa"/>
              <w:left w:w="100" w:type="dxa"/>
              <w:bottom w:w="100" w:type="dxa"/>
              <w:right w:w="100" w:type="dxa"/>
            </w:tcMar>
            <w:hideMark/>
          </w:tcPr>
          <w:p w:rsidR="00481E63" w:rsidRPr="00481E63" w:rsidRDefault="00481E63" w:rsidP="00481E63">
            <w:pPr>
              <w:spacing w:after="0" w:line="0" w:lineRule="atLeast"/>
              <w:rPr>
                <w:rFonts w:ascii="Times New Roman" w:eastAsia="Times New Roman" w:hAnsi="Times New Roman" w:cs="Times New Roman"/>
                <w:sz w:val="24"/>
                <w:szCs w:val="24"/>
              </w:rPr>
            </w:pPr>
            <w:r w:rsidRPr="00481E63">
              <w:rPr>
                <w:rFonts w:ascii="Arial" w:eastAsia="Times New Roman" w:hAnsi="Arial" w:cs="Arial"/>
                <w:color w:val="000000"/>
              </w:rPr>
              <w:t>-Provided the base for a more complex bartering/goods system</w:t>
            </w:r>
            <w:r w:rsidRPr="00481E63">
              <w:rPr>
                <w:rFonts w:ascii="Times New Roman" w:eastAsia="Times New Roman" w:hAnsi="Times New Roman" w:cs="Times New Roman"/>
                <w:sz w:val="24"/>
                <w:szCs w:val="24"/>
              </w:rPr>
              <w:br/>
            </w:r>
            <w:r w:rsidRPr="00481E63">
              <w:rPr>
                <w:rFonts w:ascii="Arial" w:eastAsia="Times New Roman" w:hAnsi="Arial" w:cs="Arial"/>
                <w:color w:val="000000"/>
              </w:rPr>
              <w:t>-Expanded the limited trade of nomadic hunter-gatherers</w:t>
            </w:r>
            <w:r w:rsidRPr="00481E63">
              <w:rPr>
                <w:rFonts w:ascii="Times New Roman" w:eastAsia="Times New Roman" w:hAnsi="Times New Roman" w:cs="Times New Roman"/>
                <w:sz w:val="24"/>
                <w:szCs w:val="24"/>
              </w:rPr>
              <w:br/>
            </w:r>
            <w:r w:rsidRPr="00481E63">
              <w:rPr>
                <w:rFonts w:ascii="Arial" w:eastAsia="Times New Roman" w:hAnsi="Arial" w:cs="Arial"/>
                <w:color w:val="000000"/>
              </w:rPr>
              <w:t>-Pastoralism and agriculture replaced subsistence foraging and hunting</w:t>
            </w:r>
          </w:p>
        </w:tc>
      </w:tr>
      <w:tr w:rsidR="00481E63" w:rsidRPr="00481E63" w:rsidTr="00481E63">
        <w:tc>
          <w:tcPr>
            <w:tcW w:w="0" w:type="auto"/>
            <w:tcBorders>
              <w:top w:val="dotted" w:sz="6" w:space="0" w:color="AAAAAA"/>
              <w:left w:val="dotted" w:sz="6" w:space="0" w:color="AAAAAA"/>
              <w:bottom w:val="dotted" w:sz="6" w:space="0" w:color="AAAAAA"/>
              <w:right w:val="dotted" w:sz="6" w:space="0" w:color="AAAAAA"/>
            </w:tcBorders>
            <w:tcMar>
              <w:top w:w="100" w:type="dxa"/>
              <w:left w:w="100" w:type="dxa"/>
              <w:bottom w:w="100" w:type="dxa"/>
              <w:right w:w="100" w:type="dxa"/>
            </w:tcMar>
            <w:hideMark/>
          </w:tcPr>
          <w:p w:rsidR="00481E63" w:rsidRPr="00481E63" w:rsidRDefault="00481E63" w:rsidP="00481E63">
            <w:pPr>
              <w:spacing w:after="0" w:line="0" w:lineRule="atLeast"/>
              <w:rPr>
                <w:rFonts w:ascii="Times New Roman" w:eastAsia="Times New Roman" w:hAnsi="Times New Roman" w:cs="Times New Roman"/>
                <w:sz w:val="24"/>
                <w:szCs w:val="24"/>
              </w:rPr>
            </w:pPr>
            <w:r w:rsidRPr="00481E63">
              <w:rPr>
                <w:rFonts w:ascii="Arial" w:eastAsia="Times New Roman" w:hAnsi="Arial" w:cs="Arial"/>
                <w:color w:val="000000"/>
              </w:rPr>
              <w:t>S</w:t>
            </w:r>
          </w:p>
        </w:tc>
        <w:tc>
          <w:tcPr>
            <w:tcW w:w="0" w:type="auto"/>
            <w:tcBorders>
              <w:top w:val="dotted" w:sz="6" w:space="0" w:color="AAAAAA"/>
              <w:left w:val="dotted" w:sz="6" w:space="0" w:color="AAAAAA"/>
              <w:bottom w:val="dotted" w:sz="6" w:space="0" w:color="AAAAAA"/>
              <w:right w:val="dotted" w:sz="6" w:space="0" w:color="AAAAAA"/>
            </w:tcBorders>
            <w:tcMar>
              <w:top w:w="100" w:type="dxa"/>
              <w:left w:w="100" w:type="dxa"/>
              <w:bottom w:w="100" w:type="dxa"/>
              <w:right w:w="100" w:type="dxa"/>
            </w:tcMar>
            <w:hideMark/>
          </w:tcPr>
          <w:p w:rsidR="00481E63" w:rsidRPr="00481E63" w:rsidRDefault="00481E63" w:rsidP="00025D5A">
            <w:pPr>
              <w:spacing w:after="0" w:line="0" w:lineRule="atLeast"/>
              <w:rPr>
                <w:rFonts w:ascii="Times New Roman" w:eastAsia="Times New Roman" w:hAnsi="Times New Roman" w:cs="Times New Roman"/>
                <w:sz w:val="24"/>
                <w:szCs w:val="24"/>
              </w:rPr>
            </w:pPr>
            <w:r w:rsidRPr="00481E63">
              <w:rPr>
                <w:rFonts w:ascii="Arial" w:eastAsia="Times New Roman" w:hAnsi="Arial" w:cs="Arial"/>
                <w:color w:val="000000"/>
              </w:rPr>
              <w:t xml:space="preserve">- </w:t>
            </w:r>
            <w:r w:rsidRPr="00481E63">
              <w:rPr>
                <w:rFonts w:ascii="Arial" w:eastAsia="Times New Roman" w:hAnsi="Arial" w:cs="Arial"/>
                <w:color w:val="FF0000"/>
              </w:rPr>
              <w:t xml:space="preserve">Development of agriculture led to permanent settlements which increased world population.  - is this social? </w:t>
            </w:r>
            <w:r w:rsidRPr="00481E63">
              <w:rPr>
                <w:rFonts w:ascii="Arial" w:eastAsia="Times New Roman" w:hAnsi="Arial" w:cs="Arial"/>
                <w:color w:val="0000FF"/>
              </w:rPr>
              <w:t xml:space="preserve">Population is more of a demographic, but new settlements would be considered a social factor. </w:t>
            </w:r>
            <w:r w:rsidRPr="00481E63">
              <w:rPr>
                <w:rFonts w:ascii="Times New Roman" w:eastAsia="Times New Roman" w:hAnsi="Times New Roman" w:cs="Times New Roman"/>
                <w:sz w:val="24"/>
                <w:szCs w:val="24"/>
              </w:rPr>
              <w:br/>
            </w:r>
            <w:r w:rsidRPr="00481E63">
              <w:rPr>
                <w:rFonts w:ascii="Arial" w:eastAsia="Times New Roman" w:hAnsi="Arial" w:cs="Arial"/>
                <w:color w:val="00FF00"/>
              </w:rPr>
              <w:t>- eventually Farming was resisted because it was difficult and tedious, but many people converted to farming societies because it provided a stable food supply.</w:t>
            </w:r>
            <w:r w:rsidRPr="00481E63">
              <w:rPr>
                <w:rFonts w:ascii="Arial" w:eastAsia="Times New Roman" w:hAnsi="Arial" w:cs="Arial"/>
                <w:color w:val="9900FF"/>
              </w:rPr>
              <w:t xml:space="preserve"> Could belong to economics because it’s talking about the economy through a stable food supply caused by a surplus of food. </w:t>
            </w:r>
            <w:r w:rsidRPr="00481E63">
              <w:rPr>
                <w:rFonts w:ascii="Times New Roman" w:eastAsia="Times New Roman" w:hAnsi="Times New Roman" w:cs="Times New Roman"/>
                <w:sz w:val="24"/>
                <w:szCs w:val="24"/>
              </w:rPr>
              <w:br/>
            </w:r>
            <w:r w:rsidRPr="00481E63">
              <w:rPr>
                <w:rFonts w:ascii="Arial" w:eastAsia="Times New Roman" w:hAnsi="Arial" w:cs="Arial"/>
                <w:color w:val="000000"/>
              </w:rPr>
              <w:t xml:space="preserve">-Surplus grains provided the impetus for the </w:t>
            </w:r>
            <w:r w:rsidR="00025D5A">
              <w:rPr>
                <w:rFonts w:ascii="Arial" w:eastAsia="Times New Roman" w:hAnsi="Arial" w:cs="Arial"/>
                <w:color w:val="000000"/>
              </w:rPr>
              <w:t>de</w:t>
            </w:r>
            <w:r w:rsidRPr="00481E63">
              <w:rPr>
                <w:rFonts w:ascii="Arial" w:eastAsia="Times New Roman" w:hAnsi="Arial" w:cs="Arial"/>
                <w:color w:val="000000"/>
              </w:rPr>
              <w:t>velopment of specialized occupations, e.g. artisans, administrators, metallurgist, etc.</w:t>
            </w:r>
            <w:r w:rsidRPr="00481E63">
              <w:rPr>
                <w:rFonts w:ascii="Times New Roman" w:eastAsia="Times New Roman" w:hAnsi="Times New Roman" w:cs="Times New Roman"/>
                <w:sz w:val="24"/>
                <w:szCs w:val="24"/>
              </w:rPr>
              <w:br/>
            </w:r>
            <w:r w:rsidRPr="00481E63">
              <w:rPr>
                <w:rFonts w:ascii="Arial" w:eastAsia="Times New Roman" w:hAnsi="Arial" w:cs="Arial"/>
                <w:color w:val="000000"/>
              </w:rPr>
              <w:t>- Women take a lesser role in social life.</w:t>
            </w:r>
            <w:r w:rsidRPr="00481E63">
              <w:rPr>
                <w:rFonts w:ascii="Times New Roman" w:eastAsia="Times New Roman" w:hAnsi="Times New Roman" w:cs="Times New Roman"/>
                <w:sz w:val="24"/>
                <w:szCs w:val="24"/>
              </w:rPr>
              <w:br/>
            </w:r>
            <w:r w:rsidRPr="00481E63">
              <w:rPr>
                <w:rFonts w:ascii="Arial" w:eastAsia="Times New Roman" w:hAnsi="Arial" w:cs="Arial"/>
                <w:color w:val="000000"/>
              </w:rPr>
              <w:t>-The schism between classes increase</w:t>
            </w:r>
            <w:r w:rsidRPr="00481E63">
              <w:rPr>
                <w:rFonts w:ascii="Times New Roman" w:eastAsia="Times New Roman" w:hAnsi="Times New Roman" w:cs="Times New Roman"/>
                <w:sz w:val="24"/>
                <w:szCs w:val="24"/>
              </w:rPr>
              <w:br/>
            </w:r>
            <w:r w:rsidRPr="00481E63">
              <w:rPr>
                <w:rFonts w:ascii="Arial" w:eastAsia="Times New Roman" w:hAnsi="Arial" w:cs="Arial"/>
                <w:color w:val="000000"/>
              </w:rPr>
              <w:t xml:space="preserve">- Sumerians living in </w:t>
            </w:r>
            <w:r w:rsidRPr="00481E63">
              <w:rPr>
                <w:rFonts w:ascii="Arial" w:eastAsia="Times New Roman" w:hAnsi="Arial" w:cs="Arial"/>
                <w:b/>
                <w:bCs/>
                <w:color w:val="000000"/>
              </w:rPr>
              <w:t>city states</w:t>
            </w:r>
            <w:r w:rsidRPr="00481E63">
              <w:rPr>
                <w:rFonts w:ascii="Arial" w:eastAsia="Times New Roman" w:hAnsi="Arial" w:cs="Arial"/>
                <w:color w:val="000000"/>
              </w:rPr>
              <w:t>, with a king as the ruler led to citizens being more separated from the ruling party.</w:t>
            </w:r>
          </w:p>
        </w:tc>
      </w:tr>
      <w:tr w:rsidR="00481E63" w:rsidRPr="00481E63" w:rsidTr="00481E63">
        <w:tc>
          <w:tcPr>
            <w:tcW w:w="0" w:type="auto"/>
            <w:tcBorders>
              <w:top w:val="dotted" w:sz="6" w:space="0" w:color="AAAAAA"/>
              <w:left w:val="dotted" w:sz="6" w:space="0" w:color="AAAAAA"/>
              <w:bottom w:val="dotted" w:sz="6" w:space="0" w:color="AAAAAA"/>
              <w:right w:val="dotted" w:sz="6" w:space="0" w:color="AAAAAA"/>
            </w:tcBorders>
            <w:tcMar>
              <w:top w:w="100" w:type="dxa"/>
              <w:left w:w="100" w:type="dxa"/>
              <w:bottom w:w="100" w:type="dxa"/>
              <w:right w:w="100" w:type="dxa"/>
            </w:tcMar>
            <w:hideMark/>
          </w:tcPr>
          <w:p w:rsidR="00481E63" w:rsidRPr="00481E63" w:rsidRDefault="00481E63" w:rsidP="00481E63">
            <w:pPr>
              <w:spacing w:after="0" w:line="0" w:lineRule="atLeast"/>
              <w:rPr>
                <w:rFonts w:ascii="Arial" w:eastAsia="Times New Roman" w:hAnsi="Arial" w:cs="Arial"/>
                <w:color w:val="000000"/>
              </w:rPr>
            </w:pPr>
            <w:r w:rsidRPr="00481E63">
              <w:rPr>
                <w:rFonts w:ascii="Arial" w:eastAsia="Times New Roman" w:hAnsi="Arial" w:cs="Arial"/>
                <w:color w:val="000000"/>
              </w:rPr>
              <w:t>P</w:t>
            </w:r>
          </w:p>
        </w:tc>
        <w:tc>
          <w:tcPr>
            <w:tcW w:w="0" w:type="auto"/>
            <w:tcBorders>
              <w:top w:val="dotted" w:sz="6" w:space="0" w:color="AAAAAA"/>
              <w:left w:val="dotted" w:sz="6" w:space="0" w:color="AAAAAA"/>
              <w:bottom w:val="dotted" w:sz="6" w:space="0" w:color="AAAAAA"/>
              <w:right w:val="dotted" w:sz="6" w:space="0" w:color="AAAAAA"/>
            </w:tcBorders>
            <w:tcMar>
              <w:top w:w="100" w:type="dxa"/>
              <w:left w:w="100" w:type="dxa"/>
              <w:bottom w:w="100" w:type="dxa"/>
              <w:right w:w="100" w:type="dxa"/>
            </w:tcMar>
            <w:hideMark/>
          </w:tcPr>
          <w:p w:rsidR="00481E63" w:rsidRPr="00481E63" w:rsidRDefault="00481E63" w:rsidP="00481E63">
            <w:pPr>
              <w:spacing w:after="0" w:line="0" w:lineRule="atLeast"/>
              <w:rPr>
                <w:rFonts w:ascii="Arial" w:eastAsia="Times New Roman" w:hAnsi="Arial" w:cs="Arial"/>
                <w:color w:val="000000"/>
              </w:rPr>
            </w:pPr>
            <w:r w:rsidRPr="00481E63">
              <w:rPr>
                <w:rFonts w:ascii="Arial" w:eastAsia="Times New Roman" w:hAnsi="Arial" w:cs="Arial"/>
                <w:color w:val="000000"/>
              </w:rPr>
              <w:t>- Men assumed all political leadership</w:t>
            </w:r>
            <w:r w:rsidRPr="00481E63">
              <w:rPr>
                <w:rFonts w:ascii="Arial" w:eastAsia="Times New Roman" w:hAnsi="Arial" w:cs="Arial"/>
                <w:color w:val="000000"/>
              </w:rPr>
              <w:br/>
              <w:t>- Sumerians ruled in city states, with a king as the supreme leader. The government helped regulate religion and enforce duties, and provided a court system in the interests of justice.</w:t>
            </w:r>
            <w:r w:rsidRPr="00481E63">
              <w:rPr>
                <w:rFonts w:ascii="Arial" w:eastAsia="Times New Roman" w:hAnsi="Arial" w:cs="Arial"/>
                <w:color w:val="000000"/>
              </w:rPr>
              <w:br/>
              <w:t>- Hammurabi’s law established rules of procedures for courts of law, and limited property rights and limited the duties of family setting harsh punishments for crimes.</w:t>
            </w:r>
            <w:r w:rsidRPr="00481E63">
              <w:rPr>
                <w:rFonts w:ascii="Arial" w:eastAsia="Times New Roman" w:hAnsi="Arial" w:cs="Arial"/>
                <w:color w:val="000000"/>
              </w:rPr>
              <w:br/>
              <w:t>-A land was controlled by three parties, the king, the upper class, and the priest.</w:t>
            </w:r>
            <w:r w:rsidRPr="00481E63">
              <w:rPr>
                <w:rFonts w:ascii="Arial" w:eastAsia="Times New Roman" w:hAnsi="Arial" w:cs="Arial"/>
                <w:color w:val="000000"/>
              </w:rPr>
              <w:br/>
              <w:t>-Pharaohs exercised immense power</w:t>
            </w:r>
          </w:p>
        </w:tc>
      </w:tr>
      <w:tr w:rsidR="00481E63" w:rsidRPr="00481E63" w:rsidTr="00481E63">
        <w:tc>
          <w:tcPr>
            <w:tcW w:w="0" w:type="auto"/>
            <w:tcBorders>
              <w:top w:val="dotted" w:sz="6" w:space="0" w:color="AAAAAA"/>
              <w:left w:val="dotted" w:sz="6" w:space="0" w:color="AAAAAA"/>
              <w:bottom w:val="dotted" w:sz="6" w:space="0" w:color="AAAAAA"/>
              <w:right w:val="dotted" w:sz="6" w:space="0" w:color="AAAAAA"/>
            </w:tcBorders>
            <w:tcMar>
              <w:top w:w="100" w:type="dxa"/>
              <w:left w:w="100" w:type="dxa"/>
              <w:bottom w:w="100" w:type="dxa"/>
              <w:right w:w="100" w:type="dxa"/>
            </w:tcMar>
            <w:hideMark/>
          </w:tcPr>
          <w:p w:rsidR="00481E63" w:rsidRPr="00481E63" w:rsidRDefault="00481E63" w:rsidP="00481E63">
            <w:pPr>
              <w:spacing w:after="0" w:line="0" w:lineRule="atLeast"/>
              <w:rPr>
                <w:rFonts w:ascii="Arial" w:eastAsia="Times New Roman" w:hAnsi="Arial" w:cs="Arial"/>
                <w:color w:val="000000"/>
              </w:rPr>
            </w:pPr>
            <w:r w:rsidRPr="00481E63">
              <w:rPr>
                <w:rFonts w:ascii="Arial" w:eastAsia="Times New Roman" w:hAnsi="Arial" w:cs="Arial"/>
                <w:color w:val="000000"/>
              </w:rPr>
              <w:t>I</w:t>
            </w:r>
          </w:p>
        </w:tc>
        <w:tc>
          <w:tcPr>
            <w:tcW w:w="0" w:type="auto"/>
            <w:tcBorders>
              <w:top w:val="dotted" w:sz="6" w:space="0" w:color="AAAAAA"/>
              <w:left w:val="dotted" w:sz="6" w:space="0" w:color="AAAAAA"/>
              <w:bottom w:val="dotted" w:sz="6" w:space="0" w:color="AAAAAA"/>
              <w:right w:val="dotted" w:sz="6" w:space="0" w:color="AAAAAA"/>
            </w:tcBorders>
            <w:tcMar>
              <w:top w:w="100" w:type="dxa"/>
              <w:left w:w="100" w:type="dxa"/>
              <w:bottom w:w="100" w:type="dxa"/>
              <w:right w:w="100" w:type="dxa"/>
            </w:tcMar>
            <w:hideMark/>
          </w:tcPr>
          <w:p w:rsidR="00481E63" w:rsidRPr="00481E63" w:rsidRDefault="00481E63" w:rsidP="00481E63">
            <w:pPr>
              <w:spacing w:after="0" w:line="0" w:lineRule="atLeast"/>
              <w:rPr>
                <w:rFonts w:ascii="Arial" w:eastAsia="Times New Roman" w:hAnsi="Arial" w:cs="Arial"/>
                <w:color w:val="000000"/>
              </w:rPr>
            </w:pPr>
            <w:r w:rsidRPr="00481E63">
              <w:rPr>
                <w:rFonts w:ascii="Arial" w:eastAsia="Times New Roman" w:hAnsi="Arial" w:cs="Arial"/>
                <w:color w:val="000000"/>
              </w:rPr>
              <w:t xml:space="preserve">Since people lived highly dense population they ended up getting sick, and diseases started to spread. The hunter gatherers were the most affected. </w:t>
            </w:r>
            <w:r w:rsidRPr="00481E63">
              <w:rPr>
                <w:rFonts w:ascii="Arial" w:eastAsia="Times New Roman" w:hAnsi="Arial" w:cs="Arial"/>
                <w:color w:val="000000"/>
              </w:rPr>
              <w:br/>
              <w:t xml:space="preserve">The Sumerian culture soon fell in conquest of the Babylonians who made their own empire. The Mesopotamians who seemed to influence Egypt had many trading roots with Indus river civilization. Civilization in the yellow river were mostly isolated though they did make trading contact with India and other middle eastern civilization. </w:t>
            </w:r>
          </w:p>
        </w:tc>
      </w:tr>
      <w:tr w:rsidR="00481E63" w:rsidRPr="00481E63" w:rsidTr="00481E63">
        <w:tc>
          <w:tcPr>
            <w:tcW w:w="0" w:type="auto"/>
            <w:tcBorders>
              <w:top w:val="dotted" w:sz="6" w:space="0" w:color="AAAAAA"/>
              <w:left w:val="dotted" w:sz="6" w:space="0" w:color="AAAAAA"/>
              <w:bottom w:val="dotted" w:sz="6" w:space="0" w:color="AAAAAA"/>
              <w:right w:val="dotted" w:sz="6" w:space="0" w:color="AAAAAA"/>
            </w:tcBorders>
            <w:tcMar>
              <w:top w:w="100" w:type="dxa"/>
              <w:left w:w="100" w:type="dxa"/>
              <w:bottom w:w="100" w:type="dxa"/>
              <w:right w:w="100" w:type="dxa"/>
            </w:tcMar>
            <w:hideMark/>
          </w:tcPr>
          <w:p w:rsidR="00481E63" w:rsidRPr="00481E63" w:rsidRDefault="00481E63" w:rsidP="00481E63">
            <w:pPr>
              <w:spacing w:after="0" w:line="0" w:lineRule="atLeast"/>
              <w:rPr>
                <w:rFonts w:ascii="Arial" w:eastAsia="Times New Roman" w:hAnsi="Arial" w:cs="Arial"/>
                <w:color w:val="000000"/>
              </w:rPr>
            </w:pPr>
            <w:r w:rsidRPr="00481E63">
              <w:rPr>
                <w:rFonts w:ascii="Arial" w:eastAsia="Times New Roman" w:hAnsi="Arial" w:cs="Arial"/>
                <w:color w:val="000000"/>
              </w:rPr>
              <w:t>R</w:t>
            </w:r>
          </w:p>
        </w:tc>
        <w:tc>
          <w:tcPr>
            <w:tcW w:w="0" w:type="auto"/>
            <w:tcBorders>
              <w:top w:val="dotted" w:sz="6" w:space="0" w:color="AAAAAA"/>
              <w:left w:val="dotted" w:sz="6" w:space="0" w:color="AAAAAA"/>
              <w:bottom w:val="dotted" w:sz="6" w:space="0" w:color="AAAAAA"/>
              <w:right w:val="dotted" w:sz="6" w:space="0" w:color="AAAAAA"/>
            </w:tcBorders>
            <w:tcMar>
              <w:top w:w="100" w:type="dxa"/>
              <w:left w:w="100" w:type="dxa"/>
              <w:bottom w:w="100" w:type="dxa"/>
              <w:right w:w="100" w:type="dxa"/>
            </w:tcMar>
            <w:hideMark/>
          </w:tcPr>
          <w:p w:rsidR="00481E63" w:rsidRPr="00481E63" w:rsidRDefault="00481E63" w:rsidP="00481E63">
            <w:pPr>
              <w:spacing w:after="0" w:line="0" w:lineRule="atLeast"/>
              <w:rPr>
                <w:rFonts w:ascii="Arial" w:eastAsia="Times New Roman" w:hAnsi="Arial" w:cs="Arial"/>
                <w:color w:val="000000"/>
              </w:rPr>
            </w:pPr>
            <w:r w:rsidRPr="00481E63">
              <w:rPr>
                <w:rFonts w:ascii="Arial" w:eastAsia="Times New Roman" w:hAnsi="Arial" w:cs="Arial"/>
                <w:color w:val="000000"/>
              </w:rPr>
              <w:t>The people from the village Catal Huyuk had strong religious beliefs. Their houses reflected those beliefs through the images of the powerful male hunters and “mother Goddesses”</w:t>
            </w:r>
            <w:r w:rsidRPr="00481E63">
              <w:rPr>
                <w:rFonts w:ascii="Arial" w:eastAsia="Times New Roman" w:hAnsi="Arial" w:cs="Arial"/>
                <w:color w:val="000000"/>
              </w:rPr>
              <w:br/>
              <w:t>-Deities devoted to agriculture</w:t>
            </w:r>
            <w:r w:rsidRPr="00481E63">
              <w:rPr>
                <w:rFonts w:ascii="Arial" w:eastAsia="Times New Roman" w:hAnsi="Arial" w:cs="Arial"/>
                <w:color w:val="000000"/>
              </w:rPr>
              <w:br/>
              <w:t>-Sumerian Ziggurats</w:t>
            </w:r>
          </w:p>
        </w:tc>
      </w:tr>
      <w:tr w:rsidR="00481E63" w:rsidRPr="00481E63" w:rsidTr="00481E63">
        <w:tc>
          <w:tcPr>
            <w:tcW w:w="0" w:type="auto"/>
            <w:tcBorders>
              <w:top w:val="dotted" w:sz="6" w:space="0" w:color="AAAAAA"/>
              <w:left w:val="dotted" w:sz="6" w:space="0" w:color="AAAAAA"/>
              <w:bottom w:val="dotted" w:sz="6" w:space="0" w:color="AAAAAA"/>
              <w:right w:val="dotted" w:sz="6" w:space="0" w:color="AAAAAA"/>
            </w:tcBorders>
            <w:tcMar>
              <w:top w:w="100" w:type="dxa"/>
              <w:left w:w="100" w:type="dxa"/>
              <w:bottom w:w="100" w:type="dxa"/>
              <w:right w:w="100" w:type="dxa"/>
            </w:tcMar>
            <w:hideMark/>
          </w:tcPr>
          <w:p w:rsidR="00481E63" w:rsidRPr="00481E63" w:rsidRDefault="00481E63" w:rsidP="00481E63">
            <w:pPr>
              <w:spacing w:after="0" w:line="0" w:lineRule="atLeast"/>
              <w:rPr>
                <w:rFonts w:ascii="Arial" w:eastAsia="Times New Roman" w:hAnsi="Arial" w:cs="Arial"/>
                <w:color w:val="000000"/>
              </w:rPr>
            </w:pPr>
            <w:r w:rsidRPr="00481E63">
              <w:rPr>
                <w:rFonts w:ascii="Arial" w:eastAsia="Times New Roman" w:hAnsi="Arial" w:cs="Arial"/>
                <w:color w:val="000000"/>
              </w:rPr>
              <w:t>I</w:t>
            </w:r>
          </w:p>
        </w:tc>
        <w:tc>
          <w:tcPr>
            <w:tcW w:w="0" w:type="auto"/>
            <w:tcBorders>
              <w:top w:val="dotted" w:sz="6" w:space="0" w:color="AAAAAA"/>
              <w:left w:val="dotted" w:sz="6" w:space="0" w:color="AAAAAA"/>
              <w:bottom w:val="dotted" w:sz="6" w:space="0" w:color="AAAAAA"/>
              <w:right w:val="dotted" w:sz="6" w:space="0" w:color="AAAAAA"/>
            </w:tcBorders>
            <w:tcMar>
              <w:top w:w="100" w:type="dxa"/>
              <w:left w:w="100" w:type="dxa"/>
              <w:bottom w:w="100" w:type="dxa"/>
              <w:right w:w="100" w:type="dxa"/>
            </w:tcMar>
            <w:hideMark/>
          </w:tcPr>
          <w:p w:rsidR="00481E63" w:rsidRPr="00481E63" w:rsidRDefault="00481E63" w:rsidP="00481E63">
            <w:pPr>
              <w:spacing w:after="0" w:line="0" w:lineRule="atLeast"/>
              <w:rPr>
                <w:rFonts w:ascii="Arial" w:eastAsia="Times New Roman" w:hAnsi="Arial" w:cs="Arial"/>
                <w:color w:val="000000"/>
              </w:rPr>
            </w:pPr>
            <w:r w:rsidRPr="00481E63">
              <w:rPr>
                <w:rFonts w:ascii="Arial" w:eastAsia="Times New Roman" w:hAnsi="Arial" w:cs="Arial"/>
                <w:color w:val="000000"/>
              </w:rPr>
              <w:t>The first potters wheel in 6000 BCE allowed arts to flourish and metal tools, primarily bronze and copper, soon followed in 4000 BCE.</w:t>
            </w:r>
          </w:p>
        </w:tc>
      </w:tr>
      <w:tr w:rsidR="00481E63" w:rsidRPr="00481E63" w:rsidTr="00481E63">
        <w:tc>
          <w:tcPr>
            <w:tcW w:w="0" w:type="auto"/>
            <w:tcBorders>
              <w:top w:val="dotted" w:sz="6" w:space="0" w:color="AAAAAA"/>
              <w:left w:val="dotted" w:sz="6" w:space="0" w:color="AAAAAA"/>
              <w:bottom w:val="dotted" w:sz="6" w:space="0" w:color="AAAAAA"/>
              <w:right w:val="dotted" w:sz="6" w:space="0" w:color="AAAAAA"/>
            </w:tcBorders>
            <w:tcMar>
              <w:top w:w="100" w:type="dxa"/>
              <w:left w:w="100" w:type="dxa"/>
              <w:bottom w:w="100" w:type="dxa"/>
              <w:right w:w="100" w:type="dxa"/>
            </w:tcMar>
            <w:hideMark/>
          </w:tcPr>
          <w:p w:rsidR="00481E63" w:rsidRPr="00481E63" w:rsidRDefault="00481E63" w:rsidP="00481E63">
            <w:pPr>
              <w:spacing w:after="0" w:line="0" w:lineRule="atLeast"/>
              <w:rPr>
                <w:rFonts w:ascii="Arial" w:eastAsia="Times New Roman" w:hAnsi="Arial" w:cs="Arial"/>
                <w:color w:val="000000"/>
              </w:rPr>
            </w:pPr>
            <w:r w:rsidRPr="00481E63">
              <w:rPr>
                <w:rFonts w:ascii="Arial" w:eastAsia="Times New Roman" w:hAnsi="Arial" w:cs="Arial"/>
                <w:color w:val="000000"/>
              </w:rPr>
              <w:t>T</w:t>
            </w:r>
          </w:p>
        </w:tc>
        <w:tc>
          <w:tcPr>
            <w:tcW w:w="0" w:type="auto"/>
            <w:tcBorders>
              <w:top w:val="dotted" w:sz="6" w:space="0" w:color="AAAAAA"/>
              <w:left w:val="dotted" w:sz="6" w:space="0" w:color="AAAAAA"/>
              <w:bottom w:val="dotted" w:sz="6" w:space="0" w:color="AAAAAA"/>
              <w:right w:val="dotted" w:sz="6" w:space="0" w:color="AAAAAA"/>
            </w:tcBorders>
            <w:tcMar>
              <w:top w:w="100" w:type="dxa"/>
              <w:left w:w="100" w:type="dxa"/>
              <w:bottom w:w="100" w:type="dxa"/>
              <w:right w:w="100" w:type="dxa"/>
            </w:tcMar>
            <w:hideMark/>
          </w:tcPr>
          <w:p w:rsidR="00481E63" w:rsidRPr="00481E63" w:rsidRDefault="00481E63" w:rsidP="00481E63">
            <w:pPr>
              <w:spacing w:after="0" w:line="0" w:lineRule="atLeast"/>
              <w:rPr>
                <w:rFonts w:ascii="Arial" w:eastAsia="Times New Roman" w:hAnsi="Arial" w:cs="Arial"/>
                <w:color w:val="000000"/>
              </w:rPr>
            </w:pPr>
            <w:r w:rsidRPr="00481E63">
              <w:rPr>
                <w:rFonts w:ascii="Arial" w:eastAsia="Times New Roman" w:hAnsi="Arial" w:cs="Arial"/>
                <w:color w:val="000000"/>
              </w:rPr>
              <w:t>- Our abilities to make and manipulate tools depends directly on what stone age ancestors learned about physical matter.</w:t>
            </w:r>
            <w:r w:rsidRPr="00481E63">
              <w:rPr>
                <w:rFonts w:ascii="Arial" w:eastAsia="Times New Roman" w:hAnsi="Arial" w:cs="Arial"/>
                <w:color w:val="000000"/>
              </w:rPr>
              <w:br/>
              <w:t>- Farming development in the middle east because of the new tools.</w:t>
            </w:r>
            <w:r w:rsidRPr="00481E63">
              <w:rPr>
                <w:rFonts w:ascii="Arial" w:eastAsia="Times New Roman" w:hAnsi="Arial" w:cs="Arial"/>
                <w:color w:val="000000"/>
              </w:rPr>
              <w:br/>
              <w:t>-By 9000 B.C.E animals started to be domesticated  in the middle east</w:t>
            </w:r>
            <w:r w:rsidRPr="00481E63">
              <w:rPr>
                <w:rFonts w:ascii="Arial" w:eastAsia="Times New Roman" w:hAnsi="Arial" w:cs="Arial"/>
                <w:color w:val="000000"/>
              </w:rPr>
              <w:br/>
              <w:t>-The first potter’s wheel came to existence around 6000 B.C.E</w:t>
            </w:r>
            <w:r w:rsidRPr="00481E63">
              <w:rPr>
                <w:rFonts w:ascii="Arial" w:eastAsia="Times New Roman" w:hAnsi="Arial" w:cs="Arial"/>
                <w:color w:val="000000"/>
              </w:rPr>
              <w:br/>
              <w:t>- Metal work was extremely useful to agriculture and herding societies.</w:t>
            </w:r>
          </w:p>
        </w:tc>
      </w:tr>
    </w:tbl>
    <w:p w:rsidR="00A51939" w:rsidRDefault="00413821">
      <w:r>
        <w:rPr>
          <w:rFonts w:ascii="Arial" w:hAnsi="Arial" w:cs="Arial"/>
          <w:color w:val="000000"/>
          <w:sz w:val="19"/>
          <w:szCs w:val="19"/>
        </w:rPr>
        <w:br/>
      </w:r>
    </w:p>
    <w:sectPr w:rsidR="00A51939" w:rsidSect="00A51939">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03432" w:rsidRDefault="00D03432" w:rsidP="00481E63">
      <w:pPr>
        <w:spacing w:after="0" w:line="240" w:lineRule="auto"/>
      </w:pPr>
      <w:r>
        <w:separator/>
      </w:r>
    </w:p>
  </w:endnote>
  <w:endnote w:type="continuationSeparator" w:id="1">
    <w:p w:rsidR="00D03432" w:rsidRDefault="00D03432" w:rsidP="00481E6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PMingLiU">
    <w:altName w:val="新細明體"/>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03432" w:rsidRDefault="00D03432" w:rsidP="00481E63">
      <w:pPr>
        <w:spacing w:after="0" w:line="240" w:lineRule="auto"/>
      </w:pPr>
      <w:r>
        <w:separator/>
      </w:r>
    </w:p>
  </w:footnote>
  <w:footnote w:type="continuationSeparator" w:id="1">
    <w:p w:rsidR="00D03432" w:rsidRDefault="00D03432" w:rsidP="00481E6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1E63" w:rsidRPr="00481E63" w:rsidRDefault="00481E63" w:rsidP="00481E63">
    <w:pPr>
      <w:spacing w:after="0" w:line="240" w:lineRule="auto"/>
      <w:rPr>
        <w:rFonts w:ascii="Times New Roman" w:eastAsia="Times New Roman" w:hAnsi="Times New Roman" w:cs="Times New Roman"/>
        <w:color w:val="000000"/>
        <w:sz w:val="27"/>
        <w:szCs w:val="27"/>
      </w:rPr>
    </w:pPr>
    <w:r w:rsidRPr="00481E63">
      <w:rPr>
        <w:rFonts w:ascii="Arial" w:eastAsia="Times New Roman" w:hAnsi="Arial" w:cs="Arial"/>
        <w:b/>
        <w:bCs/>
        <w:color w:val="000000"/>
      </w:rPr>
      <w:t>Changes associated with the dawn of civilization</w:t>
    </w:r>
  </w:p>
  <w:p w:rsidR="00481E63" w:rsidRDefault="00481E63">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5"/>
  <w:defaultTabStop w:val="720"/>
  <w:characterSpacingControl w:val="doNotCompress"/>
  <w:footnotePr>
    <w:footnote w:id="0"/>
    <w:footnote w:id="1"/>
  </w:footnotePr>
  <w:endnotePr>
    <w:endnote w:id="0"/>
    <w:endnote w:id="1"/>
  </w:endnotePr>
  <w:compat>
    <w:useFELayout/>
  </w:compat>
  <w:rsids>
    <w:rsidRoot w:val="00347809"/>
    <w:rsid w:val="00025D5A"/>
    <w:rsid w:val="00347809"/>
    <w:rsid w:val="00413821"/>
    <w:rsid w:val="00481E63"/>
    <w:rsid w:val="00843E34"/>
    <w:rsid w:val="00972670"/>
    <w:rsid w:val="00A51939"/>
    <w:rsid w:val="00C8766C"/>
    <w:rsid w:val="00D03432"/>
    <w:rsid w:val="00DB4FE2"/>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TW" w:bidi="ar-SA"/>
      </w:rPr>
    </w:rPrDefault>
    <w:pPrDefault>
      <w:pPr>
        <w:spacing w:after="200"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193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4780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47809"/>
    <w:rPr>
      <w:rFonts w:ascii="Tahoma" w:hAnsi="Tahoma" w:cs="Tahoma"/>
      <w:sz w:val="16"/>
      <w:szCs w:val="16"/>
    </w:rPr>
  </w:style>
  <w:style w:type="character" w:customStyle="1" w:styleId="apple-style-span">
    <w:name w:val="apple-style-span"/>
    <w:basedOn w:val="DefaultParagraphFont"/>
    <w:rsid w:val="00413821"/>
  </w:style>
  <w:style w:type="character" w:styleId="Hyperlink">
    <w:name w:val="Hyperlink"/>
    <w:basedOn w:val="DefaultParagraphFont"/>
    <w:uiPriority w:val="99"/>
    <w:semiHidden/>
    <w:unhideWhenUsed/>
    <w:rsid w:val="00481E63"/>
    <w:rPr>
      <w:color w:val="0000FF"/>
      <w:u w:val="single"/>
    </w:rPr>
  </w:style>
  <w:style w:type="paragraph" w:styleId="Header">
    <w:name w:val="header"/>
    <w:basedOn w:val="Normal"/>
    <w:link w:val="HeaderChar"/>
    <w:uiPriority w:val="99"/>
    <w:semiHidden/>
    <w:unhideWhenUsed/>
    <w:rsid w:val="00481E63"/>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81E63"/>
  </w:style>
  <w:style w:type="paragraph" w:styleId="Footer">
    <w:name w:val="footer"/>
    <w:basedOn w:val="Normal"/>
    <w:link w:val="FooterChar"/>
    <w:uiPriority w:val="99"/>
    <w:semiHidden/>
    <w:unhideWhenUsed/>
    <w:rsid w:val="00481E63"/>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81E63"/>
  </w:style>
</w:styles>
</file>

<file path=word/webSettings.xml><?xml version="1.0" encoding="utf-8"?>
<w:webSettings xmlns:r="http://schemas.openxmlformats.org/officeDocument/2006/relationships" xmlns:w="http://schemas.openxmlformats.org/wordprocessingml/2006/main">
  <w:divs>
    <w:div w:id="110905428">
      <w:bodyDiv w:val="1"/>
      <w:marLeft w:val="0"/>
      <w:marRight w:val="0"/>
      <w:marTop w:val="0"/>
      <w:marBottom w:val="0"/>
      <w:divBdr>
        <w:top w:val="none" w:sz="0" w:space="0" w:color="auto"/>
        <w:left w:val="none" w:sz="0" w:space="0" w:color="auto"/>
        <w:bottom w:val="none" w:sz="0" w:space="0" w:color="auto"/>
        <w:right w:val="none" w:sz="0" w:space="0" w:color="auto"/>
      </w:divBdr>
      <w:divsChild>
        <w:div w:id="860510835">
          <w:marLeft w:val="0"/>
          <w:marRight w:val="0"/>
          <w:marTop w:val="0"/>
          <w:marBottom w:val="0"/>
          <w:divBdr>
            <w:top w:val="none" w:sz="0" w:space="0" w:color="auto"/>
            <w:left w:val="none" w:sz="0" w:space="0" w:color="auto"/>
            <w:bottom w:val="none" w:sz="0" w:space="0" w:color="auto"/>
            <w:right w:val="none" w:sz="0" w:space="0" w:color="auto"/>
          </w:divBdr>
        </w:div>
      </w:divsChild>
    </w:div>
    <w:div w:id="1151604157">
      <w:bodyDiv w:val="1"/>
      <w:marLeft w:val="0"/>
      <w:marRight w:val="0"/>
      <w:marTop w:val="0"/>
      <w:marBottom w:val="0"/>
      <w:divBdr>
        <w:top w:val="none" w:sz="0" w:space="0" w:color="auto"/>
        <w:left w:val="none" w:sz="0" w:space="0" w:color="auto"/>
        <w:bottom w:val="none" w:sz="0" w:space="0" w:color="auto"/>
        <w:right w:val="none" w:sz="0" w:space="0" w:color="auto"/>
      </w:divBdr>
      <w:divsChild>
        <w:div w:id="2115782623">
          <w:marLeft w:val="0"/>
          <w:marRight w:val="0"/>
          <w:marTop w:val="0"/>
          <w:marBottom w:val="0"/>
          <w:divBdr>
            <w:top w:val="none" w:sz="0" w:space="0" w:color="auto"/>
            <w:left w:val="none" w:sz="0" w:space="0" w:color="auto"/>
            <w:bottom w:val="none" w:sz="0" w:space="0" w:color="auto"/>
            <w:right w:val="none" w:sz="0" w:space="0" w:color="auto"/>
          </w:divBdr>
        </w:div>
      </w:divsChild>
    </w:div>
    <w:div w:id="1187866913">
      <w:bodyDiv w:val="1"/>
      <w:marLeft w:val="0"/>
      <w:marRight w:val="0"/>
      <w:marTop w:val="0"/>
      <w:marBottom w:val="0"/>
      <w:divBdr>
        <w:top w:val="none" w:sz="0" w:space="0" w:color="auto"/>
        <w:left w:val="none" w:sz="0" w:space="0" w:color="auto"/>
        <w:bottom w:val="none" w:sz="0" w:space="0" w:color="auto"/>
        <w:right w:val="none" w:sz="0" w:space="0" w:color="auto"/>
      </w:divBdr>
      <w:divsChild>
        <w:div w:id="72522460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317</TotalTime>
  <Pages>1</Pages>
  <Words>415</Words>
  <Characters>2371</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eleenmo</dc:creator>
  <cp:lastModifiedBy>eleenmo</cp:lastModifiedBy>
  <cp:revision>2</cp:revision>
  <cp:lastPrinted>2010-09-09T15:17:00Z</cp:lastPrinted>
  <dcterms:created xsi:type="dcterms:W3CDTF">2010-09-09T15:17:00Z</dcterms:created>
  <dcterms:modified xsi:type="dcterms:W3CDTF">2010-09-19T14:48:00Z</dcterms:modified>
</cp:coreProperties>
</file>